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01E" w:rsidRDefault="00C5701E" w:rsidP="00C5701E">
      <w:pPr>
        <w:rPr>
          <w:b/>
          <w:bCs/>
          <w:sz w:val="32"/>
          <w:szCs w:val="32"/>
        </w:rPr>
      </w:pPr>
      <w:r w:rsidRPr="00C5701E">
        <w:drawing>
          <wp:inline distT="0" distB="0" distL="0" distR="0" wp14:anchorId="1FBE5A17" wp14:editId="74994811">
            <wp:extent cx="15240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24000" cy="1524000"/>
                    </a:xfrm>
                    <a:prstGeom prst="rect">
                      <a:avLst/>
                    </a:prstGeom>
                  </pic:spPr>
                </pic:pic>
              </a:graphicData>
            </a:graphic>
          </wp:inline>
        </w:drawing>
      </w:r>
    </w:p>
    <w:p w:rsidR="00C5701E" w:rsidRPr="00C5701E" w:rsidRDefault="00C5701E" w:rsidP="00C5701E">
      <w:r w:rsidRPr="00C5701E">
        <w:rPr>
          <w:b/>
          <w:bCs/>
          <w:sz w:val="32"/>
          <w:szCs w:val="32"/>
        </w:rPr>
        <w:t>Senior Data Scientist Manager </w:t>
      </w:r>
      <w:r w:rsidRPr="00C5701E">
        <w:rPr>
          <w:b/>
          <w:bCs/>
        </w:rPr>
        <w:t>in New York, New York</w:t>
      </w:r>
    </w:p>
    <w:p w:rsidR="00C5701E" w:rsidRPr="00C5701E" w:rsidRDefault="00C5701E" w:rsidP="00C5701E">
      <w:r w:rsidRPr="00C5701E">
        <w:t>Aetna s Consumer Health Services Customer Insights and Analytics Team creates cutting edge analytic tools to drive better and faster decision making within the organization. We are currently looking for an exceptional Senior Data Scientist Manager to play a pivotal role in the creation and deployment of information products. The position is office based in either our New York, NY or Wellesley, MA location.</w:t>
      </w:r>
    </w:p>
    <w:p w:rsidR="00C5701E" w:rsidRPr="00C5701E" w:rsidRDefault="00C5701E" w:rsidP="00C5701E">
      <w:pPr>
        <w:rPr>
          <w:b/>
        </w:rPr>
      </w:pPr>
      <w:r w:rsidRPr="00C5701E">
        <w:rPr>
          <w:b/>
        </w:rPr>
        <w:t>Position Summary:</w:t>
      </w:r>
    </w:p>
    <w:p w:rsidR="00C5701E" w:rsidRPr="00C5701E" w:rsidRDefault="00C5701E" w:rsidP="00C5701E">
      <w:r w:rsidRPr="00C5701E">
        <w:t>This is a unique opportunity for someone passionate about innovation in data science, machine learning, and predictive modeling techniques. The team currently uses an industry leading scalable data platform and techniques in creating solutions to challenging business problems. This role will require frequent interaction with project stakeholders and business partners at all levels of the organization. This is a fast-paced, collaborative and iterative environment requiring quick learning, agility and flexibility.</w:t>
      </w:r>
    </w:p>
    <w:p w:rsidR="00C5701E" w:rsidRPr="00C5701E" w:rsidRDefault="00C5701E" w:rsidP="00C5701E">
      <w:pPr>
        <w:rPr>
          <w:b/>
        </w:rPr>
      </w:pPr>
      <w:r w:rsidRPr="00C5701E">
        <w:rPr>
          <w:b/>
        </w:rPr>
        <w:t>Fundamental Components:</w:t>
      </w:r>
    </w:p>
    <w:p w:rsidR="00C5701E" w:rsidRPr="00C5701E" w:rsidRDefault="00C5701E" w:rsidP="00C5701E">
      <w:pPr>
        <w:pStyle w:val="ListParagraph"/>
        <w:numPr>
          <w:ilvl w:val="0"/>
          <w:numId w:val="5"/>
        </w:numPr>
      </w:pPr>
      <w:r w:rsidRPr="00C5701E">
        <w:t>Responsible for the end-to-end creation and deployment of new analytic offerings to support our internal and external clients.</w:t>
      </w:r>
    </w:p>
    <w:p w:rsidR="00C5701E" w:rsidRPr="00C5701E" w:rsidRDefault="00C5701E" w:rsidP="00C5701E">
      <w:pPr>
        <w:pStyle w:val="ListParagraph"/>
        <w:numPr>
          <w:ilvl w:val="0"/>
          <w:numId w:val="5"/>
        </w:numPr>
      </w:pPr>
      <w:r w:rsidRPr="00C5701E">
        <w:t>Being involved in all aspects of the project lifecycle from requirements gathering, hypothesis generation, ideation, programming, testing and implementation of new processes and tools.</w:t>
      </w:r>
    </w:p>
    <w:p w:rsidR="00C5701E" w:rsidRPr="00C5701E" w:rsidRDefault="00C5701E" w:rsidP="00C5701E">
      <w:pPr>
        <w:pStyle w:val="ListParagraph"/>
        <w:numPr>
          <w:ilvl w:val="0"/>
          <w:numId w:val="5"/>
        </w:numPr>
      </w:pPr>
      <w:r w:rsidRPr="00C5701E">
        <w:t>Analyzing healthcare data and using quantitative methods to create actionable and timely information.</w:t>
      </w:r>
    </w:p>
    <w:p w:rsidR="00C5701E" w:rsidRPr="00C5701E" w:rsidRDefault="00C5701E" w:rsidP="00C5701E">
      <w:pPr>
        <w:rPr>
          <w:b/>
        </w:rPr>
      </w:pPr>
      <w:r w:rsidRPr="00C5701E">
        <w:rPr>
          <w:b/>
        </w:rPr>
        <w:t>Background/Experience:</w:t>
      </w:r>
    </w:p>
    <w:p w:rsidR="00C5701E" w:rsidRPr="00C5701E" w:rsidRDefault="00C5701E" w:rsidP="00C5701E">
      <w:pPr>
        <w:pStyle w:val="ListParagraph"/>
        <w:numPr>
          <w:ilvl w:val="0"/>
          <w:numId w:val="4"/>
        </w:numPr>
      </w:pPr>
      <w:r w:rsidRPr="00C5701E">
        <w:t>7 – 1-0 years related experience with healthcare data analytics, statistical analysis, predictive modeling, machine learning techniques, and visualization tools.</w:t>
      </w:r>
    </w:p>
    <w:p w:rsidR="00C5701E" w:rsidRPr="00C5701E" w:rsidRDefault="00C5701E" w:rsidP="00C5701E">
      <w:pPr>
        <w:pStyle w:val="ListParagraph"/>
        <w:numPr>
          <w:ilvl w:val="0"/>
          <w:numId w:val="4"/>
        </w:numPr>
      </w:pPr>
      <w:r w:rsidRPr="00C5701E">
        <w:t>Experience in healthcare analysis, preferably in provider analytics.</w:t>
      </w:r>
    </w:p>
    <w:p w:rsidR="00C5701E" w:rsidRPr="00C5701E" w:rsidRDefault="00C5701E" w:rsidP="00C5701E">
      <w:pPr>
        <w:pStyle w:val="ListParagraph"/>
        <w:numPr>
          <w:ilvl w:val="0"/>
          <w:numId w:val="4"/>
        </w:numPr>
      </w:pPr>
      <w:r w:rsidRPr="00C5701E">
        <w:t>Comprehensive knowledge of healthcare insurance industry, products, systems, business strategies and products.</w:t>
      </w:r>
    </w:p>
    <w:p w:rsidR="00C5701E" w:rsidRPr="00C5701E" w:rsidRDefault="00C5701E" w:rsidP="00C5701E">
      <w:pPr>
        <w:pStyle w:val="ListParagraph"/>
        <w:numPr>
          <w:ilvl w:val="0"/>
          <w:numId w:val="4"/>
        </w:numPr>
      </w:pPr>
      <w:r w:rsidRPr="00C5701E">
        <w:t>Experience in SAS or SQL programming languages.</w:t>
      </w:r>
    </w:p>
    <w:p w:rsidR="00C5701E" w:rsidRPr="00C5701E" w:rsidRDefault="00C5701E" w:rsidP="00C5701E">
      <w:pPr>
        <w:pStyle w:val="ListParagraph"/>
        <w:numPr>
          <w:ilvl w:val="0"/>
          <w:numId w:val="4"/>
        </w:numPr>
      </w:pPr>
      <w:r w:rsidRPr="00C5701E">
        <w:t>Experience with big data technologies such as Python, R, Hadoop, Hive, and Tableau.</w:t>
      </w:r>
    </w:p>
    <w:p w:rsidR="00C5701E" w:rsidRPr="00C5701E" w:rsidRDefault="00C5701E" w:rsidP="00C5701E">
      <w:pPr>
        <w:pStyle w:val="ListParagraph"/>
        <w:numPr>
          <w:ilvl w:val="0"/>
          <w:numId w:val="4"/>
        </w:numPr>
      </w:pPr>
      <w:r w:rsidRPr="00C5701E">
        <w:t>Demonstrated ability to effectively communicate and negotiate across the business and in the external health care environment.</w:t>
      </w:r>
    </w:p>
    <w:p w:rsidR="00C5701E" w:rsidRPr="00C5701E" w:rsidRDefault="00C5701E" w:rsidP="00C5701E">
      <w:pPr>
        <w:pStyle w:val="ListParagraph"/>
        <w:numPr>
          <w:ilvl w:val="0"/>
          <w:numId w:val="4"/>
        </w:numPr>
      </w:pPr>
      <w:r w:rsidRPr="00C5701E">
        <w:t>Demonstrated ability to communicate technical ideas and results to non-technical clients in written and verbal form.</w:t>
      </w:r>
    </w:p>
    <w:p w:rsidR="00C5701E" w:rsidRDefault="00C5701E" w:rsidP="00C5701E">
      <w:pPr>
        <w:rPr>
          <w:b/>
        </w:rPr>
      </w:pPr>
    </w:p>
    <w:p w:rsidR="00C5701E" w:rsidRDefault="00C5701E" w:rsidP="00C5701E">
      <w:pPr>
        <w:rPr>
          <w:b/>
        </w:rPr>
      </w:pPr>
    </w:p>
    <w:p w:rsidR="00C5701E" w:rsidRPr="00C5701E" w:rsidRDefault="00C5701E" w:rsidP="00C5701E">
      <w:pPr>
        <w:rPr>
          <w:b/>
        </w:rPr>
      </w:pPr>
      <w:r w:rsidRPr="00C5701E">
        <w:rPr>
          <w:b/>
        </w:rPr>
        <w:t>Education</w:t>
      </w:r>
    </w:p>
    <w:p w:rsidR="00C5701E" w:rsidRPr="00C5701E" w:rsidRDefault="00C5701E" w:rsidP="00C5701E">
      <w:pPr>
        <w:numPr>
          <w:ilvl w:val="0"/>
          <w:numId w:val="2"/>
        </w:numPr>
      </w:pPr>
      <w:r w:rsidRPr="00C5701E">
        <w:t>Bachelor's degree; Master s Degree or Ph.D. strongly preferred.</w:t>
      </w:r>
    </w:p>
    <w:p w:rsidR="00C5701E" w:rsidRDefault="00C5701E" w:rsidP="00C5701E">
      <w:pPr>
        <w:rPr>
          <w:b/>
        </w:rPr>
      </w:pPr>
    </w:p>
    <w:p w:rsidR="00C5701E" w:rsidRPr="00C5701E" w:rsidRDefault="00C5701E" w:rsidP="00C5701E">
      <w:pPr>
        <w:rPr>
          <w:b/>
        </w:rPr>
      </w:pPr>
      <w:bookmarkStart w:id="0" w:name="_GoBack"/>
      <w:bookmarkEnd w:id="0"/>
      <w:r w:rsidRPr="00C5701E">
        <w:rPr>
          <w:b/>
        </w:rPr>
        <w:t>Additional Job Information:</w:t>
      </w:r>
    </w:p>
    <w:p w:rsidR="00C5701E" w:rsidRPr="00C5701E" w:rsidRDefault="00C5701E" w:rsidP="00C5701E">
      <w:r w:rsidRPr="00C5701E">
        <w:t>Aetna continues to build a world-class Data Science organization to capture data, understand context, generate insights and react in real time. We engage our business partners, providing solutions to improve the consumer experience, increase efficiencies, and optimize health outcomes for our members through leveraging cutting edge technology.</w:t>
      </w:r>
    </w:p>
    <w:p w:rsidR="00C5701E" w:rsidRPr="00C5701E" w:rsidRDefault="00C5701E" w:rsidP="00C5701E">
      <w:r w:rsidRPr="00C5701E">
        <w:t>Aetna is about more than just doing a job. This is our opportunity to re-shape healthcare for America and across the globe. We are developing solutions to improve the quality and affordability of healthcare. What we do will benefit generations to come.</w:t>
      </w:r>
    </w:p>
    <w:p w:rsidR="00C5701E" w:rsidRPr="00C5701E" w:rsidRDefault="00C5701E" w:rsidP="00C5701E">
      <w:r w:rsidRPr="00C5701E">
        <w:t>We care about each other, our customers and our communities. We are inspired to make a difference, and we are committed to integrity and excellence. Together we will empower people to live healthier lives.</w:t>
      </w:r>
    </w:p>
    <w:p w:rsidR="009F53BA" w:rsidRDefault="009F53BA"/>
    <w:sectPr w:rsidR="009F5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426C2"/>
    <w:multiLevelType w:val="hybridMultilevel"/>
    <w:tmpl w:val="3D0431FA"/>
    <w:lvl w:ilvl="0" w:tplc="8D28CCD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7B7728"/>
    <w:multiLevelType w:val="hybridMultilevel"/>
    <w:tmpl w:val="392E2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F87F3C"/>
    <w:multiLevelType w:val="hybridMultilevel"/>
    <w:tmpl w:val="F6C0A530"/>
    <w:lvl w:ilvl="0" w:tplc="8D28CCD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E148DB"/>
    <w:multiLevelType w:val="multilevel"/>
    <w:tmpl w:val="8E469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DEF6FC4"/>
    <w:multiLevelType w:val="multilevel"/>
    <w:tmpl w:val="F7A4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01E"/>
    <w:rsid w:val="009F53BA"/>
    <w:rsid w:val="00C57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E96A3"/>
  <w15:chartTrackingRefBased/>
  <w15:docId w15:val="{8CA20E1A-ECED-4A57-8796-5F155EEA1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7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8659">
      <w:bodyDiv w:val="1"/>
      <w:marLeft w:val="0"/>
      <w:marRight w:val="0"/>
      <w:marTop w:val="0"/>
      <w:marBottom w:val="0"/>
      <w:divBdr>
        <w:top w:val="none" w:sz="0" w:space="0" w:color="auto"/>
        <w:left w:val="none" w:sz="0" w:space="0" w:color="auto"/>
        <w:bottom w:val="none" w:sz="0" w:space="0" w:color="auto"/>
        <w:right w:val="none" w:sz="0" w:space="0" w:color="auto"/>
      </w:divBdr>
      <w:divsChild>
        <w:div w:id="366106946">
          <w:marLeft w:val="0"/>
          <w:marRight w:val="0"/>
          <w:marTop w:val="0"/>
          <w:marBottom w:val="0"/>
          <w:divBdr>
            <w:top w:val="none" w:sz="0" w:space="0" w:color="auto"/>
            <w:left w:val="none" w:sz="0" w:space="0" w:color="auto"/>
            <w:bottom w:val="none" w:sz="0" w:space="0" w:color="auto"/>
            <w:right w:val="none" w:sz="0" w:space="0" w:color="auto"/>
          </w:divBdr>
        </w:div>
        <w:div w:id="1968660037">
          <w:marLeft w:val="0"/>
          <w:marRight w:val="0"/>
          <w:marTop w:val="270"/>
          <w:marBottom w:val="0"/>
          <w:divBdr>
            <w:top w:val="none" w:sz="0" w:space="0" w:color="auto"/>
            <w:left w:val="none" w:sz="0" w:space="0" w:color="auto"/>
            <w:bottom w:val="none" w:sz="0" w:space="0" w:color="auto"/>
            <w:right w:val="none" w:sz="0" w:space="0" w:color="auto"/>
          </w:divBdr>
          <w:divsChild>
            <w:div w:id="1144004340">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Berriman</dc:creator>
  <cp:keywords/>
  <dc:description/>
  <cp:lastModifiedBy>Ross Berriman</cp:lastModifiedBy>
  <cp:revision>1</cp:revision>
  <dcterms:created xsi:type="dcterms:W3CDTF">2017-05-23T09:32:00Z</dcterms:created>
  <dcterms:modified xsi:type="dcterms:W3CDTF">2017-05-23T09:34:00Z</dcterms:modified>
</cp:coreProperties>
</file>